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9B" w:rsidRDefault="00763911">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rPr>
      </w:pPr>
      <w:r>
        <w:fldChar w:fldCharType="begin"/>
      </w:r>
      <w:r w:rsidR="000F634F">
        <w:instrText>HYPERLINK "http://www.ihep.ru/" \h</w:instrText>
      </w:r>
      <w:r>
        <w:fldChar w:fldCharType="separate"/>
      </w:r>
      <w:proofErr w:type="spellStart"/>
      <w:r w:rsidR="000F634F">
        <w:rPr>
          <w:rFonts w:ascii="Times New Roman" w:eastAsia="Times New Roman" w:hAnsi="Times New Roman" w:cs="Times New Roman"/>
          <w:b/>
          <w:color w:val="0099CC"/>
          <w:sz w:val="28"/>
          <w:szCs w:val="28"/>
          <w:u w:val="single"/>
        </w:rPr>
        <w:t>Logunov</w:t>
      </w:r>
      <w:proofErr w:type="spellEnd"/>
      <w:r>
        <w:fldChar w:fldCharType="end"/>
      </w:r>
      <w:r w:rsidR="000F634F">
        <w:rPr>
          <w:rFonts w:ascii="Times New Roman" w:eastAsia="Times New Roman" w:hAnsi="Times New Roman" w:cs="Times New Roman"/>
          <w:b/>
          <w:color w:val="777777"/>
          <w:sz w:val="28"/>
          <w:szCs w:val="28"/>
        </w:rPr>
        <w:t> </w:t>
      </w:r>
      <w:hyperlink r:id="rId5" w:history="1">
        <w:r w:rsidR="000F634F">
          <w:rPr>
            <w:rFonts w:ascii="Times New Roman" w:eastAsia="Times New Roman" w:hAnsi="Times New Roman" w:cs="Times New Roman"/>
            <w:b/>
            <w:color w:val="0099CC"/>
            <w:sz w:val="28"/>
            <w:szCs w:val="28"/>
            <w:u w:val="single"/>
          </w:rPr>
          <w:t>Institute for High Energy Physics</w:t>
        </w:r>
      </w:hyperlink>
    </w:p>
    <w:p w:rsidR="005F229B" w:rsidRDefault="000F634F">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777777"/>
          <w:sz w:val="28"/>
          <w:szCs w:val="28"/>
        </w:rPr>
        <w:t> </w:t>
      </w:r>
      <w:r>
        <w:rPr>
          <w:rFonts w:ascii="Times New Roman" w:eastAsia="Times New Roman" w:hAnsi="Times New Roman" w:cs="Times New Roman"/>
          <w:color w:val="000000"/>
          <w:sz w:val="28"/>
          <w:szCs w:val="28"/>
        </w:rPr>
        <w:t>(Protvino, Moscow region, Russia)</w:t>
      </w:r>
    </w:p>
    <w:p w:rsidR="005F229B" w:rsidRDefault="000F634F">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sz w:val="28"/>
          <w:szCs w:val="28"/>
        </w:rPr>
        <w:t>of</w:t>
      </w:r>
      <w:proofErr w:type="gramEnd"/>
      <w:r>
        <w:rPr>
          <w:rFonts w:ascii="Times New Roman" w:eastAsia="Times New Roman" w:hAnsi="Times New Roman" w:cs="Times New Roman"/>
          <w:color w:val="000000"/>
          <w:sz w:val="28"/>
          <w:szCs w:val="28"/>
        </w:rPr>
        <w:t> the</w:t>
      </w:r>
      <w:r>
        <w:rPr>
          <w:rFonts w:ascii="Times New Roman" w:eastAsia="Times New Roman" w:hAnsi="Times New Roman" w:cs="Times New Roman"/>
          <w:b/>
          <w:color w:val="777777"/>
          <w:sz w:val="28"/>
          <w:szCs w:val="28"/>
        </w:rPr>
        <w:t xml:space="preserve"> </w:t>
      </w:r>
      <w:hyperlink r:id="rId6" w:history="1">
        <w:r>
          <w:rPr>
            <w:rFonts w:ascii="Times New Roman" w:eastAsia="Times New Roman" w:hAnsi="Times New Roman" w:cs="Times New Roman"/>
            <w:b/>
            <w:color w:val="0099CC"/>
            <w:sz w:val="28"/>
            <w:szCs w:val="28"/>
            <w:u w:val="single"/>
          </w:rPr>
          <w:t>National Research Centre "</w:t>
        </w:r>
        <w:proofErr w:type="spellStart"/>
        <w:r>
          <w:rPr>
            <w:rFonts w:ascii="Times New Roman" w:eastAsia="Times New Roman" w:hAnsi="Times New Roman" w:cs="Times New Roman"/>
            <w:b/>
            <w:color w:val="0099CC"/>
            <w:sz w:val="28"/>
            <w:szCs w:val="28"/>
            <w:u w:val="single"/>
          </w:rPr>
          <w:t>Kurchatov</w:t>
        </w:r>
        <w:proofErr w:type="spellEnd"/>
        <w:r>
          <w:rPr>
            <w:rFonts w:ascii="Times New Roman" w:eastAsia="Times New Roman" w:hAnsi="Times New Roman" w:cs="Times New Roman"/>
            <w:b/>
            <w:color w:val="0099CC"/>
            <w:sz w:val="28"/>
            <w:szCs w:val="28"/>
            <w:u w:val="single"/>
          </w:rPr>
          <w:t xml:space="preserve"> Institute"</w:t>
        </w:r>
      </w:hyperlink>
    </w:p>
    <w:p w:rsidR="005F229B" w:rsidRDefault="000F634F">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is organizing</w:t>
      </w:r>
    </w:p>
    <w:p w:rsidR="005F229B" w:rsidRDefault="000F634F">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the XXXVIII International Workshop </w:t>
      </w:r>
    </w:p>
    <w:p w:rsidR="005F229B" w:rsidRDefault="000F634F">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on High Energy Physics and Field Theory</w:t>
      </w:r>
    </w:p>
    <w:p w:rsidR="005F229B" w:rsidRDefault="000F634F">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w:t>
      </w:r>
      <w:r>
        <w:rPr>
          <w:rFonts w:ascii="Times New Roman" w:eastAsia="Times New Roman" w:hAnsi="Times New Roman" w:cs="Times New Roman"/>
          <w:b/>
          <w:color w:val="FF0000"/>
          <w:sz w:val="32"/>
          <w:szCs w:val="32"/>
        </w:rPr>
        <w:t>Current Issues in Gravitation and Cosmology</w:t>
      </w:r>
      <w:r>
        <w:rPr>
          <w:rFonts w:ascii="Times New Roman" w:eastAsia="Times New Roman" w:hAnsi="Times New Roman" w:cs="Times New Roman"/>
          <w:color w:val="FF0000"/>
          <w:sz w:val="32"/>
          <w:szCs w:val="32"/>
        </w:rPr>
        <w:t>”</w:t>
      </w:r>
      <w:r>
        <w:rPr>
          <w:rFonts w:ascii="Times New Roman" w:eastAsia="Times New Roman" w:hAnsi="Times New Roman" w:cs="Times New Roman"/>
          <w:color w:val="000000"/>
          <w:sz w:val="32"/>
          <w:szCs w:val="32"/>
        </w:rPr>
        <w:t xml:space="preserve"> </w:t>
      </w:r>
    </w:p>
    <w:p w:rsidR="005F229B" w:rsidRDefault="005F229B">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FF0000"/>
          <w:sz w:val="32"/>
          <w:szCs w:val="32"/>
        </w:rPr>
      </w:pPr>
    </w:p>
    <w:p w:rsidR="005F229B" w:rsidRDefault="000F634F">
      <w:pPr>
        <w:pStyle w:val="normal"/>
        <w:pBdr>
          <w:top w:val="nil"/>
          <w:left w:val="nil"/>
          <w:bottom w:val="nil"/>
          <w:right w:val="nil"/>
          <w:between w:val="nil"/>
        </w:pBdr>
        <w:shd w:val="clear" w:color="auto" w:fill="FFFFFF"/>
        <w:spacing w:after="24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November 24 – 26, 2026.</w:t>
      </w:r>
    </w:p>
    <w:p w:rsidR="005F229B" w:rsidRDefault="000F634F">
      <w:pPr>
        <w:pStyle w:val="normal"/>
        <w:spacing w:after="0" w:line="240" w:lineRule="auto"/>
        <w:jc w:val="both"/>
        <w:rPr>
          <w:rFonts w:ascii="Cambria" w:eastAsia="Cambria" w:hAnsi="Cambria" w:cs="Cambria"/>
        </w:rPr>
      </w:pPr>
      <w:r>
        <w:rPr>
          <w:rFonts w:ascii="Cambria" w:eastAsia="Cambria" w:hAnsi="Cambria" w:cs="Cambria"/>
        </w:rPr>
        <w:t xml:space="preserve"> The purpose of this Workshop is to highlight and review the most pressing problems in gravitation and cosmology, dark matter and dark energy, </w:t>
      </w:r>
      <w:r>
        <w:rPr>
          <w:rFonts w:eastAsia="Cambria" w:hAnsi="Cambria" w:cs="Cambria"/>
        </w:rPr>
        <w:t>gravitational waves</w:t>
      </w:r>
      <w:r>
        <w:rPr>
          <w:rFonts w:ascii="Cambria" w:eastAsia="Cambria" w:hAnsi="Cambria" w:cs="Cambria"/>
        </w:rPr>
        <w:t>. Presentation and discussion of issues in general quantum field theory and relevant historical, philosophical and methodological aspects are envisaged. Hopefully, this will allow to get fresh information on progress in these fields and to provide an active discussion both of results and problems.</w:t>
      </w:r>
    </w:p>
    <w:p w:rsidR="005F229B" w:rsidRDefault="005F229B">
      <w:pPr>
        <w:pStyle w:val="normal"/>
        <w:spacing w:after="0" w:line="240" w:lineRule="auto"/>
        <w:jc w:val="both"/>
        <w:rPr>
          <w:rFonts w:ascii="Cambria" w:eastAsia="Cambria" w:hAnsi="Cambria" w:cs="Cambria"/>
          <w:sz w:val="16"/>
          <w:szCs w:val="16"/>
        </w:rPr>
      </w:pPr>
    </w:p>
    <w:p w:rsidR="005F229B" w:rsidRDefault="005F229B">
      <w:pPr>
        <w:pStyle w:val="normal"/>
        <w:spacing w:after="0" w:line="240" w:lineRule="auto"/>
        <w:jc w:val="both"/>
        <w:rPr>
          <w:rFonts w:ascii="Cambria" w:eastAsia="Cambria" w:hAnsi="Cambria" w:cs="Cambria"/>
          <w:sz w:val="16"/>
          <w:szCs w:val="16"/>
        </w:rPr>
      </w:pPr>
    </w:p>
    <w:p w:rsidR="00EB7EC3" w:rsidRPr="00EB7EC3" w:rsidRDefault="000F634F">
      <w:pPr>
        <w:pStyle w:val="normal"/>
        <w:pBdr>
          <w:top w:val="nil"/>
          <w:left w:val="nil"/>
          <w:bottom w:val="nil"/>
          <w:right w:val="nil"/>
          <w:between w:val="nil"/>
        </w:pBdr>
        <w:shd w:val="clear" w:color="auto" w:fill="FFFFFF"/>
        <w:spacing w:after="0" w:line="240" w:lineRule="auto"/>
        <w:jc w:val="both"/>
        <w:rPr>
          <w:rFonts w:ascii="Cambria" w:eastAsia="Cambria" w:hAnsi="Cambria" w:cs="Cambria"/>
          <w:color w:val="000000"/>
        </w:rPr>
      </w:pPr>
      <w:r>
        <w:rPr>
          <w:rFonts w:ascii="Cambria" w:eastAsia="Cambria" w:hAnsi="Cambria" w:cs="Cambria"/>
          <w:color w:val="000000"/>
        </w:rPr>
        <w:t xml:space="preserve">To this end the workshop will consist of </w:t>
      </w:r>
      <w:r>
        <w:rPr>
          <w:rFonts w:ascii="Cambria" w:eastAsia="Cambria" w:hAnsi="Cambria" w:cs="Cambria"/>
          <w:b/>
          <w:color w:val="FF0000"/>
          <w:sz w:val="32"/>
          <w:szCs w:val="32"/>
        </w:rPr>
        <w:t>invited talks only</w:t>
      </w:r>
      <w:r>
        <w:rPr>
          <w:rFonts w:ascii="Cambria" w:eastAsia="Cambria" w:hAnsi="Cambria" w:cs="Cambria"/>
          <w:color w:val="000000"/>
        </w:rPr>
        <w:t xml:space="preserve"> and a 1-hour discussion session after each working day with a summary from the discussion leader will be arranged.</w:t>
      </w:r>
    </w:p>
    <w:p w:rsidR="005F229B" w:rsidRDefault="000F634F">
      <w:pPr>
        <w:pStyle w:val="normal"/>
        <w:shd w:val="clear" w:color="auto" w:fill="FFFFFF"/>
        <w:spacing w:before="280" w:after="0"/>
        <w:jc w:val="center"/>
        <w:rPr>
          <w:rFonts w:ascii="Times New Roman" w:eastAsia="Times New Roman" w:hAnsi="Times New Roman" w:cs="Times New Roman"/>
          <w:b/>
          <w:color w:val="002060"/>
          <w:sz w:val="32"/>
          <w:szCs w:val="32"/>
        </w:rPr>
      </w:pPr>
      <w:r>
        <w:rPr>
          <w:rFonts w:ascii="Times New Roman" w:eastAsia="Times New Roman" w:hAnsi="Times New Roman" w:cs="Times New Roman"/>
          <w:b/>
          <w:color w:val="002060"/>
          <w:sz w:val="32"/>
          <w:szCs w:val="32"/>
        </w:rPr>
        <w:t>Topics to be discussed (preliminary)</w:t>
      </w:r>
    </w:p>
    <w:p w:rsidR="005F229B" w:rsidRDefault="000F634F">
      <w:pPr>
        <w:pStyle w:val="normal"/>
        <w:numPr>
          <w:ilvl w:val="0"/>
          <w:numId w:val="1"/>
        </w:numPr>
        <w:shd w:val="clear" w:color="auto" w:fill="FFFFFF"/>
        <w:spacing w:before="280" w:after="0" w:line="240" w:lineRule="auto"/>
        <w:rPr>
          <w:b/>
        </w:rPr>
      </w:pPr>
      <w:r>
        <w:rPr>
          <w:rFonts w:ascii="Times New Roman" w:eastAsia="Times New Roman" w:hAnsi="Times New Roman" w:cs="Times New Roman"/>
          <w:b/>
          <w:sz w:val="28"/>
          <w:szCs w:val="28"/>
        </w:rPr>
        <w:t>General relativity, generalizations and alternatives</w:t>
      </w:r>
    </w:p>
    <w:p w:rsidR="005F229B" w:rsidRDefault="000F634F">
      <w:pPr>
        <w:pStyle w:val="normal"/>
        <w:numPr>
          <w:ilvl w:val="0"/>
          <w:numId w:val="1"/>
        </w:numPr>
        <w:shd w:val="clear" w:color="auto" w:fill="FFFFFF"/>
        <w:spacing w:after="0" w:line="240" w:lineRule="auto"/>
        <w:rPr>
          <w:b/>
        </w:rPr>
      </w:pPr>
      <w:r>
        <w:rPr>
          <w:rFonts w:ascii="Times New Roman" w:eastAsia="Times New Roman" w:hAnsi="Times New Roman" w:cs="Times New Roman"/>
          <w:b/>
          <w:sz w:val="28"/>
          <w:szCs w:val="28"/>
        </w:rPr>
        <w:t>Black holes. Gravitational waves.</w:t>
      </w:r>
    </w:p>
    <w:p w:rsidR="005F229B" w:rsidRDefault="000F634F">
      <w:pPr>
        <w:pStyle w:val="normal"/>
        <w:numPr>
          <w:ilvl w:val="0"/>
          <w:numId w:val="1"/>
        </w:numPr>
        <w:shd w:val="clear" w:color="auto" w:fill="FFFFFF"/>
        <w:spacing w:after="0" w:line="240" w:lineRule="auto"/>
        <w:rPr>
          <w:b/>
        </w:rPr>
      </w:pPr>
      <w:r>
        <w:rPr>
          <w:rFonts w:ascii="Times New Roman" w:eastAsia="Times New Roman" w:hAnsi="Times New Roman" w:cs="Times New Roman"/>
          <w:b/>
          <w:sz w:val="28"/>
          <w:szCs w:val="28"/>
        </w:rPr>
        <w:t>Higher spins and gravitation</w:t>
      </w:r>
    </w:p>
    <w:p w:rsidR="005F229B" w:rsidRDefault="000F634F">
      <w:pPr>
        <w:pStyle w:val="normal"/>
        <w:shd w:val="clear" w:color="auto" w:fill="FFFFFF"/>
        <w:spacing w:before="280" w:after="28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Participation</w:t>
      </w:r>
    </w:p>
    <w:p w:rsidR="005F229B" w:rsidRDefault="000F634F">
      <w:pPr>
        <w:pStyle w:val="normal"/>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i/>
          <w:color w:val="FF0000"/>
          <w:u w:val="single"/>
        </w:rPr>
        <w:t>Participation with review talks is by invitation of the Organizing Committee.</w:t>
      </w:r>
      <w:r>
        <w:rPr>
          <w:rFonts w:ascii="Times New Roman" w:eastAsia="Times New Roman" w:hAnsi="Times New Roman" w:cs="Times New Roman"/>
          <w:color w:val="FF0000"/>
          <w:u w:val="single"/>
        </w:rPr>
        <w:br/>
      </w:r>
      <w:r>
        <w:rPr>
          <w:rFonts w:ascii="Times New Roman" w:eastAsia="Times New Roman" w:hAnsi="Times New Roman" w:cs="Times New Roman"/>
        </w:rPr>
        <w:t xml:space="preserve">In the case of a proactive request the decision is made by the Organizing Committee.                                  </w:t>
      </w:r>
    </w:p>
    <w:p w:rsidR="005F229B" w:rsidRDefault="000F634F">
      <w:pPr>
        <w:pStyle w:val="normal"/>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b/>
        </w:rPr>
        <w:t>online</w:t>
      </w:r>
      <w:r>
        <w:rPr>
          <w:rFonts w:ascii="Times New Roman" w:eastAsia="Times New Roman" w:hAnsi="Times New Roman" w:cs="Times New Roman"/>
        </w:rPr>
        <w:t xml:space="preserve"> sessions will be possible.</w:t>
      </w:r>
    </w:p>
    <w:p w:rsidR="005F229B" w:rsidRDefault="000F634F">
      <w:pPr>
        <w:pStyle w:val="normal"/>
        <w:shd w:val="clear" w:color="auto" w:fill="FFFFFF"/>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u w:val="single"/>
        </w:rPr>
        <w:t>There is no registration fee</w:t>
      </w:r>
      <w:r>
        <w:rPr>
          <w:rFonts w:ascii="Times New Roman" w:eastAsia="Times New Roman" w:hAnsi="Times New Roman" w:cs="Times New Roman"/>
          <w:b/>
          <w:color w:val="FF0000"/>
        </w:rPr>
        <w:t>.</w:t>
      </w:r>
    </w:p>
    <w:p w:rsidR="005F229B" w:rsidRDefault="000F634F">
      <w:pPr>
        <w:pStyle w:val="normal"/>
        <w:shd w:val="clear" w:color="auto" w:fill="FFFFFF"/>
        <w:spacing w:before="280" w:after="28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Accomodation</w:t>
      </w:r>
    </w:p>
    <w:p w:rsidR="005F229B" w:rsidRDefault="000F634F">
      <w:pPr>
        <w:pStyle w:val="normal"/>
        <w:shd w:val="clear" w:color="auto" w:fill="FFFFFF"/>
        <w:spacing w:after="0"/>
        <w:rPr>
          <w:rFonts w:ascii="Times New Roman" w:eastAsia="Times New Roman" w:hAnsi="Times New Roman" w:cs="Times New Roman"/>
        </w:rPr>
      </w:pPr>
      <w:r>
        <w:rPr>
          <w:rFonts w:ascii="Times New Roman" w:eastAsia="Times New Roman" w:hAnsi="Times New Roman" w:cs="Times New Roman"/>
        </w:rPr>
        <w:t xml:space="preserve">If you need a room in the hotel, please, </w:t>
      </w:r>
      <w:r>
        <w:rPr>
          <w:rFonts w:ascii="Times New Roman" w:eastAsia="Times New Roman" w:hAnsi="Times New Roman" w:cs="Times New Roman"/>
          <w:b/>
          <w:color w:val="FF0000"/>
          <w:u w:val="single"/>
        </w:rPr>
        <w:t>book it in advance</w:t>
      </w:r>
      <w:r>
        <w:rPr>
          <w:rFonts w:ascii="Times New Roman" w:eastAsia="Times New Roman" w:hAnsi="Times New Roman" w:cs="Times New Roman"/>
        </w:rPr>
        <w:t xml:space="preserve"> (at least before the end of June) at the HOTEL WEBSITE </w:t>
      </w:r>
      <w:hyperlink r:id="rId7" w:history="1">
        <w:r>
          <w:rPr>
            <w:rFonts w:ascii="Times New Roman" w:eastAsia="Times New Roman" w:hAnsi="Times New Roman" w:cs="Times New Roman"/>
            <w:color w:val="0000FF"/>
            <w:u w:val="single"/>
          </w:rPr>
          <w:t>https://protva-hotel.su/bronirovanie/</w:t>
        </w:r>
      </w:hyperlink>
    </w:p>
    <w:p w:rsidR="005F229B" w:rsidRDefault="000F634F">
      <w:pPr>
        <w:pStyle w:val="normal"/>
        <w:shd w:val="clear" w:color="auto" w:fill="FFFFFF"/>
        <w:spacing w:after="0"/>
        <w:rPr>
          <w:rFonts w:ascii="Times New Roman" w:eastAsia="Times New Roman" w:hAnsi="Times New Roman" w:cs="Times New Roman"/>
        </w:rPr>
      </w:pPr>
      <w:r>
        <w:rPr>
          <w:rFonts w:ascii="Times New Roman" w:eastAsia="Times New Roman" w:hAnsi="Times New Roman" w:cs="Times New Roman"/>
        </w:rPr>
        <w:t>And also inform organizers, that you would like to participate off-line, and if you have any problems with booking.</w:t>
      </w:r>
    </w:p>
    <w:p w:rsidR="005F229B" w:rsidRDefault="005F229B">
      <w:pPr>
        <w:pStyle w:val="normal"/>
        <w:shd w:val="clear" w:color="auto" w:fill="FFFFFF"/>
        <w:spacing w:after="0"/>
        <w:rPr>
          <w:rFonts w:ascii="Times New Roman" w:eastAsia="Times New Roman" w:hAnsi="Times New Roman" w:cs="Times New Roman"/>
          <w:sz w:val="16"/>
          <w:szCs w:val="16"/>
        </w:rPr>
      </w:pPr>
    </w:p>
    <w:p w:rsidR="005F229B" w:rsidRDefault="000F634F">
      <w:pPr>
        <w:pStyle w:val="normal"/>
        <w:shd w:val="clear" w:color="auto" w:fill="FFFFFF"/>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Structure of the workshop</w:t>
      </w:r>
    </w:p>
    <w:p w:rsidR="005F229B" w:rsidRDefault="005F229B">
      <w:pPr>
        <w:pStyle w:val="normal"/>
        <w:shd w:val="clear" w:color="auto" w:fill="FFFFFF"/>
        <w:spacing w:after="0"/>
        <w:jc w:val="center"/>
        <w:rPr>
          <w:rFonts w:ascii="Times New Roman" w:eastAsia="Times New Roman" w:hAnsi="Times New Roman" w:cs="Times New Roman"/>
          <w:b/>
          <w:sz w:val="16"/>
          <w:szCs w:val="16"/>
        </w:rPr>
      </w:pPr>
    </w:p>
    <w:p w:rsidR="005F229B" w:rsidRDefault="000F634F">
      <w:pPr>
        <w:pStyle w:val="normal"/>
        <w:numPr>
          <w:ilvl w:val="0"/>
          <w:numId w:val="2"/>
        </w:numPr>
        <w:pBdr>
          <w:top w:val="nil"/>
          <w:left w:val="nil"/>
          <w:bottom w:val="nil"/>
          <w:right w:val="nil"/>
          <w:between w:val="nil"/>
        </w:pBdr>
        <w:spacing w:after="0"/>
        <w:jc w:val="both"/>
        <w:rPr>
          <w:color w:val="000000"/>
          <w:sz w:val="28"/>
          <w:szCs w:val="28"/>
        </w:rPr>
      </w:pPr>
      <w:r>
        <w:rPr>
          <w:rFonts w:ascii="Times New Roman" w:eastAsia="Times New Roman" w:hAnsi="Times New Roman" w:cs="Times New Roman"/>
          <w:color w:val="000000"/>
          <w:sz w:val="28"/>
          <w:szCs w:val="28"/>
        </w:rPr>
        <w:t xml:space="preserve">Participation will be available both </w:t>
      </w:r>
      <w:r>
        <w:rPr>
          <w:rFonts w:ascii="Times New Roman" w:eastAsia="Times New Roman" w:hAnsi="Times New Roman" w:cs="Times New Roman"/>
          <w:b/>
          <w:color w:val="000000"/>
          <w:sz w:val="28"/>
          <w:szCs w:val="28"/>
        </w:rPr>
        <w:t>in person and online</w:t>
      </w:r>
      <w:r>
        <w:rPr>
          <w:rFonts w:ascii="Times New Roman" w:eastAsia="Times New Roman" w:hAnsi="Times New Roman" w:cs="Times New Roman"/>
          <w:color w:val="000000"/>
          <w:sz w:val="28"/>
          <w:szCs w:val="28"/>
        </w:rPr>
        <w:t>.</w:t>
      </w:r>
    </w:p>
    <w:p w:rsidR="005F229B" w:rsidRDefault="000F634F">
      <w:pPr>
        <w:pStyle w:val="normal"/>
        <w:numPr>
          <w:ilvl w:val="0"/>
          <w:numId w:val="2"/>
        </w:numPr>
        <w:pBdr>
          <w:top w:val="nil"/>
          <w:left w:val="nil"/>
          <w:bottom w:val="nil"/>
          <w:right w:val="nil"/>
          <w:between w:val="nil"/>
        </w:pBdr>
        <w:spacing w:after="0"/>
        <w:jc w:val="both"/>
        <w:rPr>
          <w:b/>
          <w:color w:val="FF0000"/>
          <w:sz w:val="28"/>
          <w:szCs w:val="28"/>
          <w:u w:val="single"/>
        </w:rPr>
      </w:pPr>
      <w:r>
        <w:rPr>
          <w:rFonts w:ascii="Times New Roman" w:eastAsia="Times New Roman" w:hAnsi="Times New Roman" w:cs="Times New Roman"/>
          <w:b/>
          <w:color w:val="FF0000"/>
          <w:sz w:val="28"/>
          <w:szCs w:val="28"/>
          <w:u w:val="single"/>
        </w:rPr>
        <w:t>Speakers by invitation only.</w:t>
      </w:r>
    </w:p>
    <w:p w:rsidR="005F229B" w:rsidRDefault="000F634F">
      <w:pPr>
        <w:pStyle w:val="normal"/>
        <w:numPr>
          <w:ilvl w:val="0"/>
          <w:numId w:val="2"/>
        </w:numPr>
        <w:pBdr>
          <w:top w:val="nil"/>
          <w:left w:val="nil"/>
          <w:bottom w:val="nil"/>
          <w:right w:val="nil"/>
          <w:between w:val="nil"/>
        </w:pBdr>
        <w:spacing w:after="0"/>
        <w:jc w:val="both"/>
        <w:rPr>
          <w:color w:val="000000"/>
          <w:sz w:val="28"/>
          <w:szCs w:val="28"/>
        </w:rPr>
      </w:pPr>
      <w:r>
        <w:rPr>
          <w:rFonts w:ascii="Times New Roman" w:eastAsia="Times New Roman" w:hAnsi="Times New Roman" w:cs="Times New Roman"/>
          <w:color w:val="000000"/>
          <w:sz w:val="28"/>
          <w:szCs w:val="28"/>
        </w:rPr>
        <w:t xml:space="preserve">Two sessions with 4-5 invited talks of </w:t>
      </w:r>
      <w:r w:rsidR="00095012">
        <w:rPr>
          <w:rFonts w:ascii="Times New Roman" w:eastAsia="Times New Roman" w:hAnsi="Times New Roman" w:cs="Times New Roman"/>
          <w:b/>
          <w:color w:val="FF0000"/>
          <w:sz w:val="28"/>
          <w:szCs w:val="28"/>
          <w:u w:val="single"/>
        </w:rPr>
        <w:t>40</w:t>
      </w:r>
      <w:r>
        <w:rPr>
          <w:rFonts w:ascii="Times New Roman" w:eastAsia="Times New Roman" w:hAnsi="Times New Roman" w:cs="Times New Roman"/>
          <w:b/>
          <w:color w:val="FF0000"/>
          <w:sz w:val="28"/>
          <w:szCs w:val="28"/>
          <w:u w:val="single"/>
        </w:rPr>
        <w:t xml:space="preserve"> minutes duration and 5 minutes for questions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(additional time is possible by request)</w:t>
      </w:r>
      <w:r>
        <w:rPr>
          <w:rFonts w:ascii="Times New Roman" w:eastAsia="Times New Roman" w:hAnsi="Times New Roman" w:cs="Times New Roman"/>
          <w:color w:val="000000"/>
          <w:sz w:val="28"/>
          <w:szCs w:val="28"/>
        </w:rPr>
        <w:t xml:space="preserve"> and debates of a current character after each talk will be arranged every day. </w:t>
      </w:r>
    </w:p>
    <w:p w:rsidR="005F229B" w:rsidRDefault="000F634F">
      <w:pPr>
        <w:pStyle w:val="normal"/>
        <w:numPr>
          <w:ilvl w:val="0"/>
          <w:numId w:val="2"/>
        </w:numPr>
        <w:pBdr>
          <w:top w:val="nil"/>
          <w:left w:val="nil"/>
          <w:bottom w:val="nil"/>
          <w:right w:val="nil"/>
          <w:between w:val="nil"/>
        </w:pBdr>
        <w:spacing w:after="0"/>
        <w:jc w:val="both"/>
        <w:rPr>
          <w:color w:val="000000"/>
          <w:sz w:val="28"/>
          <w:szCs w:val="28"/>
        </w:rPr>
      </w:pPr>
      <w:r>
        <w:rPr>
          <w:rFonts w:ascii="Times New Roman" w:eastAsia="Times New Roman" w:hAnsi="Times New Roman" w:cs="Times New Roman"/>
          <w:color w:val="000000"/>
          <w:sz w:val="28"/>
          <w:szCs w:val="28"/>
        </w:rPr>
        <w:t>In the evening one hour will be devoted to moderated open discussion of relevant general problems.</w:t>
      </w:r>
    </w:p>
    <w:p w:rsidR="005F229B" w:rsidRDefault="000F634F">
      <w:pPr>
        <w:pStyle w:val="normal"/>
        <w:numPr>
          <w:ilvl w:val="0"/>
          <w:numId w:val="2"/>
        </w:numPr>
        <w:pBdr>
          <w:top w:val="nil"/>
          <w:left w:val="nil"/>
          <w:bottom w:val="nil"/>
          <w:right w:val="nil"/>
          <w:between w:val="nil"/>
        </w:pBdr>
        <w:spacing w:after="0"/>
        <w:jc w:val="both"/>
        <w:rPr>
          <w:color w:val="2110FC"/>
          <w:sz w:val="28"/>
          <w:szCs w:val="28"/>
        </w:rPr>
      </w:pPr>
      <w:r>
        <w:rPr>
          <w:rFonts w:ascii="Times New Roman" w:eastAsia="Times New Roman" w:hAnsi="Times New Roman" w:cs="Times New Roman"/>
          <w:color w:val="2110FC"/>
          <w:sz w:val="28"/>
          <w:szCs w:val="28"/>
        </w:rPr>
        <w:lastRenderedPageBreak/>
        <w:t xml:space="preserve">Poster sessions are </w:t>
      </w:r>
      <w:r w:rsidR="003D6AF9">
        <w:rPr>
          <w:rFonts w:ascii="Times New Roman" w:eastAsia="Times New Roman" w:hAnsi="Times New Roman" w:cs="Times New Roman"/>
          <w:color w:val="2110FC"/>
          <w:sz w:val="28"/>
          <w:szCs w:val="28"/>
        </w:rPr>
        <w:t>possible</w:t>
      </w:r>
      <w:r>
        <w:rPr>
          <w:rFonts w:ascii="Times New Roman" w:eastAsia="Times New Roman" w:hAnsi="Times New Roman" w:cs="Times New Roman"/>
          <w:color w:val="2110FC"/>
          <w:sz w:val="28"/>
          <w:szCs w:val="28"/>
        </w:rPr>
        <w:t xml:space="preserve"> for young participants (graduates and post graduates) as everyday last 40-min sessions.</w:t>
      </w:r>
    </w:p>
    <w:p w:rsidR="005F229B" w:rsidRDefault="000F634F">
      <w:pPr>
        <w:pStyle w:val="normal"/>
        <w:numPr>
          <w:ilvl w:val="0"/>
          <w:numId w:val="2"/>
        </w:numPr>
        <w:pBdr>
          <w:top w:val="nil"/>
          <w:left w:val="nil"/>
          <w:bottom w:val="nil"/>
          <w:right w:val="nil"/>
          <w:between w:val="nil"/>
        </w:pBdr>
        <w:spacing w:after="0"/>
        <w:jc w:val="both"/>
        <w:rPr>
          <w:b/>
          <w:color w:val="FF0000"/>
          <w:sz w:val="28"/>
          <w:szCs w:val="28"/>
          <w:u w:val="single"/>
        </w:rPr>
      </w:pPr>
      <w:r>
        <w:rPr>
          <w:rFonts w:ascii="Times New Roman" w:eastAsia="Times New Roman" w:hAnsi="Times New Roman" w:cs="Times New Roman"/>
          <w:b/>
          <w:color w:val="FF0000"/>
          <w:sz w:val="28"/>
          <w:szCs w:val="28"/>
          <w:u w:val="single"/>
        </w:rPr>
        <w:t xml:space="preserve">Only registered participants can follow the sessions and take part in the discussions. </w:t>
      </w:r>
    </w:p>
    <w:p w:rsidR="005F229B" w:rsidRDefault="000F634F">
      <w:pPr>
        <w:pStyle w:val="normal"/>
        <w:numPr>
          <w:ilvl w:val="0"/>
          <w:numId w:val="3"/>
        </w:numPr>
        <w:pBdr>
          <w:top w:val="nil"/>
          <w:left w:val="nil"/>
          <w:bottom w:val="nil"/>
          <w:right w:val="nil"/>
          <w:between w:val="nil"/>
        </w:pBdr>
        <w:spacing w:after="0"/>
        <w:jc w:val="both"/>
        <w:rPr>
          <w:b/>
          <w:color w:val="7030A0"/>
        </w:rPr>
      </w:pPr>
      <w:r>
        <w:rPr>
          <w:rFonts w:ascii="Times New Roman" w:eastAsia="Times New Roman" w:hAnsi="Times New Roman" w:cs="Times New Roman"/>
          <w:b/>
          <w:color w:val="7030A0"/>
        </w:rPr>
        <w:t xml:space="preserve">The first step is to register in the </w:t>
      </w:r>
      <w:proofErr w:type="spellStart"/>
      <w:r>
        <w:rPr>
          <w:rFonts w:ascii="Times New Roman" w:eastAsia="Times New Roman" w:hAnsi="Times New Roman" w:cs="Times New Roman"/>
          <w:b/>
          <w:color w:val="7030A0"/>
        </w:rPr>
        <w:t>indico</w:t>
      </w:r>
      <w:proofErr w:type="spellEnd"/>
      <w:r>
        <w:rPr>
          <w:rFonts w:ascii="Times New Roman" w:eastAsia="Times New Roman" w:hAnsi="Times New Roman" w:cs="Times New Roman"/>
          <w:b/>
          <w:color w:val="7030A0"/>
        </w:rPr>
        <w:t xml:space="preserve"> system  </w:t>
      </w:r>
      <w:hyperlink r:id="rId8" w:history="1">
        <w:r>
          <w:rPr>
            <w:rFonts w:ascii="Times New Roman" w:eastAsia="Times New Roman" w:hAnsi="Times New Roman" w:cs="Times New Roman"/>
            <w:b/>
            <w:color w:val="2110FC"/>
            <w:u w:val="single"/>
          </w:rPr>
          <w:t>https://indico.ihep.su/register/</w:t>
        </w:r>
      </w:hyperlink>
    </w:p>
    <w:p w:rsidR="005F229B" w:rsidRDefault="000F634F">
      <w:pPr>
        <w:pStyle w:val="normal"/>
        <w:numPr>
          <w:ilvl w:val="0"/>
          <w:numId w:val="3"/>
        </w:numPr>
        <w:pBdr>
          <w:top w:val="nil"/>
          <w:left w:val="nil"/>
          <w:bottom w:val="nil"/>
          <w:right w:val="nil"/>
          <w:between w:val="nil"/>
        </w:pBdr>
        <w:spacing w:after="0"/>
        <w:jc w:val="both"/>
        <w:rPr>
          <w:b/>
          <w:color w:val="7030A0"/>
        </w:rPr>
      </w:pPr>
      <w:r>
        <w:rPr>
          <w:rFonts w:ascii="Times New Roman" w:eastAsia="Times New Roman" w:hAnsi="Times New Roman" w:cs="Times New Roman"/>
          <w:b/>
          <w:color w:val="7030A0"/>
        </w:rPr>
        <w:t>Next, the system will send a link to confirm the email.</w:t>
      </w:r>
    </w:p>
    <w:p w:rsidR="005F229B" w:rsidRDefault="000F634F">
      <w:pPr>
        <w:pStyle w:val="normal"/>
        <w:numPr>
          <w:ilvl w:val="0"/>
          <w:numId w:val="3"/>
        </w:numPr>
        <w:pBdr>
          <w:top w:val="nil"/>
          <w:left w:val="nil"/>
          <w:bottom w:val="nil"/>
          <w:right w:val="nil"/>
          <w:between w:val="nil"/>
        </w:pBdr>
        <w:spacing w:after="0"/>
        <w:jc w:val="both"/>
        <w:rPr>
          <w:b/>
          <w:color w:val="7030A0"/>
        </w:rPr>
      </w:pPr>
      <w:r>
        <w:rPr>
          <w:rFonts w:ascii="Times New Roman" w:eastAsia="Times New Roman" w:hAnsi="Times New Roman" w:cs="Times New Roman"/>
          <w:b/>
          <w:color w:val="7030A0"/>
        </w:rPr>
        <w:t>After that, you can log in to the indico system with the login you received and register for the conference.</w:t>
      </w:r>
    </w:p>
    <w:p w:rsidR="005F229B" w:rsidRDefault="000F634F">
      <w:pPr>
        <w:pStyle w:val="normal"/>
        <w:numPr>
          <w:ilvl w:val="0"/>
          <w:numId w:val="2"/>
        </w:numPr>
        <w:pBdr>
          <w:top w:val="nil"/>
          <w:left w:val="nil"/>
          <w:bottom w:val="nil"/>
          <w:right w:val="nil"/>
          <w:between w:val="nil"/>
        </w:pBdr>
        <w:shd w:val="clear" w:color="auto" w:fill="FFFFFF"/>
        <w:spacing w:after="0"/>
        <w:jc w:val="both"/>
        <w:rPr>
          <w:color w:val="000000"/>
          <w:sz w:val="28"/>
          <w:szCs w:val="28"/>
        </w:rPr>
      </w:pPr>
      <w:r>
        <w:rPr>
          <w:rFonts w:ascii="Times New Roman" w:eastAsia="Times New Roman" w:hAnsi="Times New Roman" w:cs="Times New Roman"/>
          <w:color w:val="000000"/>
          <w:sz w:val="28"/>
          <w:szCs w:val="28"/>
        </w:rPr>
        <w:t>Proceedings of the workshop will be published in</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color w:val="FF0000"/>
          <w:sz w:val="28"/>
          <w:szCs w:val="28"/>
          <w:u w:val="single"/>
        </w:rPr>
        <w:t>Physics of Elementary Particles and Atomic Nuclei</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of the Joint Institute for Nuclear Research (JINR, Dubna)  </w:t>
      </w:r>
    </w:p>
    <w:p w:rsidR="005F229B" w:rsidRDefault="000F634F">
      <w:pPr>
        <w:pStyle w:val="normal"/>
        <w:numPr>
          <w:ilvl w:val="0"/>
          <w:numId w:val="2"/>
        </w:numPr>
        <w:pBdr>
          <w:top w:val="nil"/>
          <w:left w:val="nil"/>
          <w:bottom w:val="nil"/>
          <w:right w:val="nil"/>
          <w:between w:val="nil"/>
        </w:pBdr>
        <w:shd w:val="clear" w:color="auto" w:fill="FFFFFF"/>
        <w:spacing w:after="0"/>
        <w:jc w:val="both"/>
        <w:rPr>
          <w:color w:val="000000"/>
          <w:sz w:val="28"/>
          <w:szCs w:val="28"/>
        </w:rPr>
      </w:pPr>
      <w:r>
        <w:rPr>
          <w:rFonts w:ascii="Times New Roman" w:eastAsia="Times New Roman" w:hAnsi="Times New Roman" w:cs="Times New Roman"/>
          <w:color w:val="000000"/>
          <w:sz w:val="28"/>
          <w:szCs w:val="28"/>
        </w:rPr>
        <w:t>The session summaries are envisaged to be placed jointly in the arXiv (hep-ph).</w:t>
      </w:r>
    </w:p>
    <w:p w:rsidR="005F229B" w:rsidRDefault="000F634F">
      <w:pPr>
        <w:pStyle w:val="normal"/>
        <w:shd w:val="clear" w:color="auto" w:fill="FFFFFF"/>
        <w:spacing w:before="280" w:after="280"/>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IMPORTANT DATES</w:t>
      </w:r>
    </w:p>
    <w:p w:rsidR="005F229B" w:rsidRDefault="000F634F">
      <w:pPr>
        <w:pStyle w:val="normal"/>
        <w:numPr>
          <w:ilvl w:val="0"/>
          <w:numId w:val="4"/>
        </w:numPr>
        <w:shd w:val="clear" w:color="auto" w:fill="FFFFFF"/>
        <w:spacing w:after="0" w:line="240" w:lineRule="auto"/>
      </w:pPr>
      <w:r w:rsidRPr="003D6AF9">
        <w:rPr>
          <w:rFonts w:ascii="Times New Roman" w:eastAsia="Times New Roman" w:hAnsi="Times New Roman" w:cs="Times New Roman"/>
          <w:b/>
          <w:sz w:val="32"/>
          <w:szCs w:val="32"/>
        </w:rPr>
        <w:t>November 1</w:t>
      </w:r>
      <w:r>
        <w:rPr>
          <w:rFonts w:ascii="Times New Roman" w:eastAsia="Times New Roman" w:hAnsi="Times New Roman" w:cs="Times New Roman"/>
          <w:sz w:val="32"/>
          <w:szCs w:val="32"/>
        </w:rPr>
        <w:t>, 2026 - end of abstract submission</w:t>
      </w:r>
    </w:p>
    <w:p w:rsidR="005F229B" w:rsidRDefault="000F634F">
      <w:pPr>
        <w:pStyle w:val="normal"/>
        <w:numPr>
          <w:ilvl w:val="0"/>
          <w:numId w:val="4"/>
        </w:numPr>
        <w:shd w:val="clear" w:color="auto" w:fill="FFFFFF"/>
        <w:spacing w:after="0" w:line="240" w:lineRule="auto"/>
      </w:pPr>
      <w:r w:rsidRPr="003D6AF9">
        <w:rPr>
          <w:rFonts w:ascii="Times New Roman" w:eastAsia="Times New Roman" w:hAnsi="Times New Roman" w:cs="Times New Roman"/>
          <w:b/>
          <w:sz w:val="32"/>
          <w:szCs w:val="32"/>
        </w:rPr>
        <w:t>November 23</w:t>
      </w:r>
      <w:r>
        <w:rPr>
          <w:rFonts w:ascii="Times New Roman" w:eastAsia="Times New Roman" w:hAnsi="Times New Roman" w:cs="Times New Roman"/>
          <w:sz w:val="32"/>
          <w:szCs w:val="32"/>
        </w:rPr>
        <w:t>, 2026 - end of registration of speakers</w:t>
      </w:r>
    </w:p>
    <w:p w:rsidR="005F229B" w:rsidRDefault="000F634F">
      <w:pPr>
        <w:pStyle w:val="normal"/>
        <w:numPr>
          <w:ilvl w:val="0"/>
          <w:numId w:val="4"/>
        </w:numPr>
        <w:shd w:val="clear" w:color="auto" w:fill="FFFFFF"/>
        <w:spacing w:after="280" w:line="240" w:lineRule="auto"/>
      </w:pPr>
      <w:r w:rsidRPr="003D6AF9">
        <w:rPr>
          <w:rFonts w:ascii="Times New Roman" w:eastAsia="Times New Roman" w:hAnsi="Times New Roman" w:cs="Times New Roman"/>
          <w:b/>
          <w:sz w:val="32"/>
          <w:szCs w:val="32"/>
        </w:rPr>
        <w:t>November 24</w:t>
      </w:r>
      <w:r>
        <w:rPr>
          <w:rFonts w:ascii="Times New Roman" w:eastAsia="Times New Roman" w:hAnsi="Times New Roman" w:cs="Times New Roman"/>
          <w:sz w:val="32"/>
          <w:szCs w:val="32"/>
        </w:rPr>
        <w:t>, 2026 - start of the Workshop   </w:t>
      </w:r>
    </w:p>
    <w:p w:rsidR="005F229B" w:rsidRDefault="00763911">
      <w:pPr>
        <w:pStyle w:val="normal"/>
        <w:shd w:val="clear" w:color="auto" w:fill="FFFFFF"/>
        <w:spacing w:after="0" w:line="240" w:lineRule="auto"/>
        <w:rPr>
          <w:rFonts w:ascii="Times New Roman" w:eastAsia="Times New Roman" w:hAnsi="Times New Roman" w:cs="Times New Roman"/>
        </w:rPr>
      </w:pPr>
      <w:r w:rsidRPr="00763911">
        <w:pict>
          <v:rect id="1026" o:spid="_x0000_s1027" style="position:absolute;margin-left:14.2pt;margin-top:0;width:467.7pt;height:1.45pt;z-index:2;visibility:visible;mso-wrap-distance-left:0;mso-wrap-distance-right:0" fillcolor="#a0a0a0" stroked="f"/>
        </w:pict>
      </w:r>
    </w:p>
    <w:p w:rsidR="005F229B" w:rsidRDefault="000F634F">
      <w:pPr>
        <w:pStyle w:val="normal"/>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Organizing Committee</w:t>
      </w:r>
    </w:p>
    <w:p w:rsidR="005F229B" w:rsidRDefault="005F229B">
      <w:pPr>
        <w:pStyle w:val="normal"/>
        <w:shd w:val="clear" w:color="auto" w:fill="FFFFFF"/>
        <w:spacing w:after="0" w:line="240" w:lineRule="auto"/>
        <w:rPr>
          <w:rFonts w:ascii="Times New Roman" w:eastAsia="Times New Roman" w:hAnsi="Times New Roman" w:cs="Times New Roman"/>
          <w:b/>
          <w:sz w:val="16"/>
          <w:szCs w:val="16"/>
        </w:rPr>
      </w:pPr>
    </w:p>
    <w:p w:rsidR="005F229B" w:rsidRDefault="000F634F">
      <w:pPr>
        <w:pStyle w:val="normal"/>
        <w:shd w:val="clear" w:color="auto" w:fill="FFFFFF"/>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  Petrov Chairman              R.  Ryutin Co-Chairman</w:t>
      </w:r>
    </w:p>
    <w:p w:rsidR="005F229B" w:rsidRDefault="000F634F">
      <w:pPr>
        <w:pStyle w:val="normal"/>
        <w:shd w:val="clear" w:color="auto" w:fill="FFFFFF"/>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Godizov                             O. Zenin</w:t>
      </w:r>
    </w:p>
    <w:p w:rsidR="005F229B" w:rsidRDefault="000F634F">
      <w:pPr>
        <w:pStyle w:val="normal"/>
        <w:shd w:val="clear" w:color="auto" w:fill="FFFFFF"/>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Yu. Zinoviev                           V. Kotliar                                </w:t>
      </w:r>
    </w:p>
    <w:p w:rsidR="005F229B" w:rsidRDefault="000F634F">
      <w:pPr>
        <w:pStyle w:val="normal"/>
        <w:shd w:val="clear" w:color="auto" w:fill="FFFFFF"/>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Yu. Pirogov                            N. Prokopenko      </w:t>
      </w:r>
    </w:p>
    <w:p w:rsidR="005F229B" w:rsidRDefault="000F634F">
      <w:pPr>
        <w:pStyle w:val="normal"/>
        <w:shd w:val="clear" w:color="auto" w:fill="FFFFFF"/>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 Soloviev                             Yu. Kharlov          </w:t>
      </w:r>
    </w:p>
    <w:p w:rsidR="005F229B" w:rsidRDefault="005F229B">
      <w:pPr>
        <w:pStyle w:val="normal"/>
        <w:shd w:val="clear" w:color="auto" w:fill="FFFFFF"/>
        <w:spacing w:after="0" w:line="240" w:lineRule="auto"/>
        <w:rPr>
          <w:rFonts w:ascii="Times New Roman" w:eastAsia="Times New Roman" w:hAnsi="Times New Roman" w:cs="Times New Roman"/>
          <w:color w:val="00B050"/>
          <w:sz w:val="22"/>
          <w:szCs w:val="22"/>
        </w:rPr>
      </w:pPr>
    </w:p>
    <w:p w:rsidR="005F229B" w:rsidRDefault="005F229B">
      <w:pPr>
        <w:pStyle w:val="normal"/>
        <w:pBdr>
          <w:bottom w:val="single" w:sz="6" w:space="1" w:color="000000"/>
        </w:pBdr>
        <w:shd w:val="clear" w:color="auto" w:fill="FFFFFF"/>
        <w:spacing w:after="0" w:line="240" w:lineRule="auto"/>
        <w:rPr>
          <w:rFonts w:ascii="Times New Roman" w:eastAsia="Times New Roman" w:hAnsi="Times New Roman" w:cs="Times New Roman"/>
        </w:rPr>
      </w:pPr>
    </w:p>
    <w:p w:rsidR="005F229B" w:rsidRDefault="005F229B">
      <w:pPr>
        <w:pStyle w:val="normal"/>
        <w:shd w:val="clear" w:color="auto" w:fill="FFFFFF"/>
        <w:spacing w:after="0" w:line="240" w:lineRule="auto"/>
        <w:rPr>
          <w:rFonts w:ascii="Times New Roman" w:eastAsia="Times New Roman" w:hAnsi="Times New Roman" w:cs="Times New Roman"/>
        </w:rPr>
      </w:pPr>
    </w:p>
    <w:p w:rsidR="005F229B" w:rsidRDefault="005F229B">
      <w:pPr>
        <w:pStyle w:val="normal"/>
        <w:shd w:val="clear" w:color="auto" w:fill="FFFFFF"/>
        <w:spacing w:after="0" w:line="240" w:lineRule="auto"/>
        <w:rPr>
          <w:rFonts w:ascii="Times New Roman" w:eastAsia="Times New Roman" w:hAnsi="Times New Roman" w:cs="Times New Roman"/>
        </w:rPr>
      </w:pPr>
    </w:p>
    <w:p w:rsidR="005F229B" w:rsidRDefault="00763911">
      <w:pPr>
        <w:pStyle w:val="normal"/>
        <w:shd w:val="clear" w:color="auto" w:fill="FFFFFF"/>
        <w:spacing w:after="240"/>
        <w:rPr>
          <w:color w:val="0000CC"/>
          <w:sz w:val="36"/>
          <w:szCs w:val="36"/>
        </w:rPr>
      </w:pPr>
      <w:hyperlink r:id="rId9" w:history="1">
        <w:r w:rsidR="000F634F">
          <w:rPr>
            <w:rStyle w:val="a5"/>
            <w:rFonts w:ascii="Times New Roman" w:eastAsia="Times New Roman" w:hAnsi="Times New Roman" w:cs="Times New Roman"/>
            <w:sz w:val="36"/>
            <w:szCs w:val="36"/>
          </w:rPr>
          <w:t>https://indico.ihep.su/e/hepftXXXVIII</w:t>
        </w:r>
      </w:hyperlink>
    </w:p>
    <w:p w:rsidR="005F229B" w:rsidRDefault="00763911" w:rsidP="00CF765F">
      <w:pPr>
        <w:pStyle w:val="normal"/>
        <w:pBdr>
          <w:bottom w:val="single" w:sz="6" w:space="1" w:color="000000"/>
        </w:pBdr>
        <w:shd w:val="clear" w:color="auto" w:fill="FFFFFF"/>
        <w:spacing w:after="240"/>
        <w:rPr>
          <w:rFonts w:ascii="Times New Roman" w:eastAsia="Times New Roman" w:hAnsi="Times New Roman" w:cs="Times New Roman"/>
          <w:sz w:val="36"/>
          <w:szCs w:val="36"/>
        </w:rPr>
      </w:pPr>
      <w:hyperlink r:id="rId10" w:history="1">
        <w:r w:rsidR="00CF765F">
          <w:rPr>
            <w:rFonts w:ascii="Times New Roman" w:eastAsia="Times New Roman" w:hAnsi="Times New Roman" w:cs="Times New Roman"/>
            <w:color w:val="0000FF"/>
            <w:sz w:val="36"/>
            <w:szCs w:val="36"/>
            <w:u w:val="single"/>
          </w:rPr>
          <w:t>hepft2026-questions@ihep.ru</w:t>
        </w:r>
      </w:hyperlink>
      <w:r w:rsidR="000F634F">
        <w:rPr>
          <w:rFonts w:ascii="Times New Roman" w:eastAsia="Times New Roman" w:hAnsi="Times New Roman" w:cs="Times New Roman"/>
          <w:sz w:val="36"/>
          <w:szCs w:val="36"/>
        </w:rPr>
        <w:t xml:space="preserve"> </w:t>
      </w:r>
    </w:p>
    <w:p w:rsidR="000F634F" w:rsidRPr="00CF765F" w:rsidRDefault="000F634F" w:rsidP="00CF765F">
      <w:pPr>
        <w:pStyle w:val="normal"/>
        <w:pBdr>
          <w:bottom w:val="single" w:sz="6" w:space="1" w:color="000000"/>
        </w:pBdr>
        <w:shd w:val="clear" w:color="auto" w:fill="FFFFFF"/>
        <w:spacing w:after="240"/>
        <w:rPr>
          <w:rFonts w:ascii="Times New Roman" w:eastAsia="Times New Roman" w:hAnsi="Times New Roman" w:cs="Times New Roman"/>
          <w:sz w:val="36"/>
          <w:szCs w:val="36"/>
        </w:rPr>
      </w:pPr>
    </w:p>
    <w:p w:rsidR="005F229B" w:rsidRDefault="000F634F">
      <w:pPr>
        <w:pStyle w:val="normal"/>
        <w:shd w:val="clear" w:color="auto" w:fill="FFFFFF"/>
        <w:spacing w:before="240" w:after="120" w:line="240" w:lineRule="auto"/>
        <w:rPr>
          <w:rFonts w:ascii="Arial" w:eastAsia="Arial" w:hAnsi="Arial" w:cs="Arial"/>
          <w:b/>
          <w:color w:val="B14300"/>
          <w:sz w:val="32"/>
          <w:szCs w:val="32"/>
        </w:rPr>
      </w:pPr>
      <w:r>
        <w:rPr>
          <w:rFonts w:ascii="Arial" w:eastAsia="Arial" w:hAnsi="Arial" w:cs="Arial"/>
          <w:b/>
          <w:i/>
          <w:color w:val="990033"/>
          <w:sz w:val="32"/>
          <w:szCs w:val="32"/>
        </w:rPr>
        <w:t>Dear Colleagues,</w:t>
      </w:r>
    </w:p>
    <w:p w:rsidR="005F229B" w:rsidRDefault="000F634F">
      <w:pPr>
        <w:pStyle w:val="normal"/>
        <w:shd w:val="clear" w:color="auto" w:fill="FFFFFF"/>
        <w:spacing w:before="240" w:after="120" w:line="240" w:lineRule="auto"/>
        <w:jc w:val="both"/>
        <w:rPr>
          <w:rFonts w:ascii="Arial" w:eastAsia="Arial" w:hAnsi="Arial" w:cs="Arial"/>
          <w:b/>
          <w:color w:val="B14300"/>
          <w:sz w:val="32"/>
          <w:szCs w:val="32"/>
        </w:rPr>
      </w:pPr>
      <w:r>
        <w:rPr>
          <w:rFonts w:ascii="Arial" w:eastAsia="Arial" w:hAnsi="Arial" w:cs="Arial"/>
          <w:b/>
          <w:i/>
          <w:color w:val="990033"/>
          <w:sz w:val="32"/>
          <w:szCs w:val="32"/>
        </w:rPr>
        <w:t xml:space="preserve">We kindly ask you to submit the abstract of your talk (at least in a condensed form) </w:t>
      </w:r>
      <w:proofErr w:type="gramStart"/>
      <w:r>
        <w:rPr>
          <w:rFonts w:ascii="Arial" w:eastAsia="Arial" w:hAnsi="Arial" w:cs="Arial"/>
          <w:b/>
          <w:i/>
          <w:color w:val="990033"/>
          <w:sz w:val="32"/>
          <w:szCs w:val="32"/>
        </w:rPr>
        <w:t>via  </w:t>
      </w:r>
      <w:proofErr w:type="gramEnd"/>
      <w:hyperlink r:id="rId11">
        <w:r>
          <w:rPr>
            <w:rFonts w:ascii="Arial" w:eastAsia="Arial" w:hAnsi="Arial" w:cs="Arial"/>
            <w:b/>
            <w:i/>
            <w:color w:val="000099"/>
            <w:sz w:val="32"/>
            <w:szCs w:val="32"/>
          </w:rPr>
          <w:t>this web-page</w:t>
        </w:r>
      </w:hyperlink>
      <w:r>
        <w:rPr>
          <w:rFonts w:ascii="Arial" w:eastAsia="Arial" w:hAnsi="Arial" w:cs="Arial"/>
          <w:b/>
          <w:i/>
          <w:color w:val="990033"/>
          <w:sz w:val="32"/>
          <w:szCs w:val="32"/>
        </w:rPr>
        <w:t>  (or via e-mail, in case of problems).This would help us to arrange the program and the corresponding discussions in advance.</w:t>
      </w:r>
    </w:p>
    <w:p w:rsidR="005F229B" w:rsidRDefault="005F229B">
      <w:pPr>
        <w:pStyle w:val="normal"/>
        <w:pBdr>
          <w:bottom w:val="single" w:sz="6" w:space="1" w:color="000000"/>
        </w:pBdr>
        <w:shd w:val="clear" w:color="auto" w:fill="FFFFFF"/>
        <w:spacing w:before="240" w:after="120" w:line="240" w:lineRule="auto"/>
        <w:jc w:val="both"/>
        <w:rPr>
          <w:rFonts w:ascii="Arial" w:eastAsia="Arial" w:hAnsi="Arial" w:cs="Arial"/>
          <w:b/>
          <w:i/>
          <w:color w:val="990033"/>
          <w:sz w:val="32"/>
          <w:szCs w:val="32"/>
        </w:rPr>
      </w:pPr>
    </w:p>
    <w:p w:rsidR="005F229B" w:rsidRDefault="000F634F">
      <w:pPr>
        <w:pStyle w:val="2"/>
        <w:shd w:val="clear" w:color="auto" w:fill="FFFFFF"/>
        <w:jc w:val="center"/>
        <w:rPr>
          <w:rFonts w:ascii="Arial" w:eastAsia="Arial" w:hAnsi="Arial" w:cs="Arial"/>
          <w:color w:val="555555"/>
          <w:sz w:val="38"/>
          <w:szCs w:val="38"/>
        </w:rPr>
      </w:pPr>
      <w:r>
        <w:rPr>
          <w:rFonts w:ascii="Arial" w:eastAsia="Arial" w:hAnsi="Arial" w:cs="Arial"/>
          <w:color w:val="FF0000"/>
          <w:sz w:val="38"/>
          <w:szCs w:val="38"/>
        </w:rPr>
        <w:lastRenderedPageBreak/>
        <w:t>Wishes to speakers</w:t>
      </w:r>
    </w:p>
    <w:p w:rsidR="005F229B" w:rsidRDefault="000F634F">
      <w:pPr>
        <w:pStyle w:val="normal"/>
        <w:numPr>
          <w:ilvl w:val="0"/>
          <w:numId w:val="5"/>
        </w:numPr>
        <w:shd w:val="clear" w:color="auto" w:fill="FFFFFF"/>
        <w:spacing w:before="280" w:after="0" w:line="240" w:lineRule="auto"/>
        <w:jc w:val="both"/>
        <w:rPr>
          <w:color w:val="777777"/>
        </w:rPr>
      </w:pPr>
      <w:r>
        <w:rPr>
          <w:rFonts w:ascii="Arial" w:eastAsia="Arial" w:hAnsi="Arial" w:cs="Arial"/>
          <w:color w:val="000000"/>
          <w:sz w:val="28"/>
          <w:szCs w:val="28"/>
        </w:rPr>
        <w:t>As one can see from the program, our Workshop concerns various fields sometimes very different from each other, both conceptually and in technical terminology.</w:t>
      </w:r>
    </w:p>
    <w:p w:rsidR="005F229B" w:rsidRDefault="000F634F">
      <w:pPr>
        <w:pStyle w:val="normal"/>
        <w:numPr>
          <w:ilvl w:val="0"/>
          <w:numId w:val="5"/>
        </w:numPr>
        <w:shd w:val="clear" w:color="auto" w:fill="FFFFFF"/>
        <w:spacing w:after="0" w:line="240" w:lineRule="auto"/>
        <w:jc w:val="both"/>
        <w:rPr>
          <w:color w:val="777777"/>
        </w:rPr>
      </w:pPr>
      <w:r>
        <w:rPr>
          <w:rFonts w:ascii="Arial" w:eastAsia="Arial" w:hAnsi="Arial" w:cs="Arial"/>
          <w:color w:val="000000"/>
          <w:sz w:val="28"/>
          <w:szCs w:val="28"/>
        </w:rPr>
        <w:t>That is why we would like to avoid excessive diversification and to try to preserve to a certain extent the unity of the high energy physics community.</w:t>
      </w:r>
    </w:p>
    <w:p w:rsidR="005F229B" w:rsidRDefault="000F634F">
      <w:pPr>
        <w:pStyle w:val="normal"/>
        <w:numPr>
          <w:ilvl w:val="0"/>
          <w:numId w:val="5"/>
        </w:numPr>
        <w:shd w:val="clear" w:color="auto" w:fill="FFFFFF"/>
        <w:spacing w:after="0" w:line="240" w:lineRule="auto"/>
        <w:jc w:val="both"/>
        <w:rPr>
          <w:color w:val="777777"/>
        </w:rPr>
      </w:pPr>
      <w:r>
        <w:rPr>
          <w:rFonts w:ascii="Arial" w:eastAsia="Arial" w:hAnsi="Arial" w:cs="Arial"/>
          <w:color w:val="000000"/>
          <w:sz w:val="28"/>
          <w:szCs w:val="28"/>
        </w:rPr>
        <w:t>In this regard, we would like to ask all speakers, if possible, to kindly avoid, if possible, details that are understandable only to a narrow circle of deeply involved experts  and to make the presentation simpler and clearer (thus more interesting!)  to a wider circle of participants.</w:t>
      </w:r>
    </w:p>
    <w:p w:rsidR="005F229B" w:rsidRDefault="000F634F">
      <w:pPr>
        <w:pStyle w:val="normal"/>
        <w:numPr>
          <w:ilvl w:val="0"/>
          <w:numId w:val="5"/>
        </w:numPr>
        <w:shd w:val="clear" w:color="auto" w:fill="FFFFFF"/>
        <w:spacing w:after="280" w:line="240" w:lineRule="auto"/>
        <w:jc w:val="both"/>
        <w:rPr>
          <w:color w:val="777777"/>
        </w:rPr>
      </w:pPr>
      <w:r>
        <w:rPr>
          <w:rFonts w:ascii="Arial" w:eastAsia="Arial" w:hAnsi="Arial" w:cs="Arial"/>
          <w:color w:val="000000"/>
          <w:sz w:val="28"/>
          <w:szCs w:val="28"/>
        </w:rPr>
        <w:t>We also believe that it would be of great importance to give, at least in a concise way, the conceptual motivation of your subject.</w:t>
      </w:r>
    </w:p>
    <w:p w:rsidR="005F229B" w:rsidRDefault="000F634F">
      <w:pPr>
        <w:pStyle w:val="normal"/>
        <w:pBdr>
          <w:top w:val="nil"/>
          <w:left w:val="nil"/>
          <w:bottom w:val="nil"/>
          <w:right w:val="nil"/>
          <w:between w:val="nil"/>
        </w:pBdr>
        <w:shd w:val="clear" w:color="auto" w:fill="FFFFFF"/>
        <w:spacing w:line="240" w:lineRule="auto"/>
        <w:jc w:val="both"/>
        <w:rPr>
          <w:rFonts w:ascii="Arial" w:eastAsia="Arial" w:hAnsi="Arial" w:cs="Arial"/>
          <w:color w:val="777777"/>
          <w:sz w:val="28"/>
          <w:szCs w:val="28"/>
        </w:rPr>
      </w:pPr>
      <w:r>
        <w:rPr>
          <w:rFonts w:ascii="Arial" w:eastAsia="Arial" w:hAnsi="Arial" w:cs="Arial"/>
          <w:b/>
          <w:i/>
          <w:color w:val="777777"/>
          <w:sz w:val="28"/>
          <w:szCs w:val="28"/>
        </w:rPr>
        <w:t>   </w:t>
      </w:r>
      <w:r>
        <w:rPr>
          <w:rFonts w:ascii="Arial" w:eastAsia="Arial" w:hAnsi="Arial" w:cs="Arial"/>
          <w:b/>
          <w:i/>
          <w:color w:val="0000CC"/>
          <w:sz w:val="28"/>
          <w:szCs w:val="28"/>
        </w:rPr>
        <w:t>We are aware that this task can be rather difficult, so in no way the above wishes are mandatory and  every speaker is, certainly, free to deliver her/his talk according to  her/his own desire and convenience.</w:t>
      </w:r>
    </w:p>
    <w:p w:rsidR="005F229B" w:rsidRDefault="00763911">
      <w:pPr>
        <w:pStyle w:val="normal"/>
        <w:jc w:val="both"/>
        <w:rPr>
          <w:rFonts w:ascii="Times New Roman" w:eastAsia="Times New Roman" w:hAnsi="Times New Roman" w:cs="Times New Roman"/>
        </w:rPr>
      </w:pPr>
      <w:r>
        <w:pict>
          <v:rect id="1027" o:spid="_x0000_i1025" style="width:0;height:1.5pt;visibility:visible;mso-wrap-distance-left:0;mso-wrap-distance-right:0" o:hralign="center" o:hrstd="t" o:hr="t" fillcolor="#a0a0a0" stroked="f"/>
        </w:pict>
      </w:r>
    </w:p>
    <w:p w:rsidR="005F229B" w:rsidRDefault="000F634F">
      <w:pPr>
        <w:pStyle w:val="2"/>
        <w:shd w:val="clear" w:color="auto" w:fill="FFFFFF"/>
        <w:jc w:val="center"/>
        <w:rPr>
          <w:rFonts w:ascii="Arial" w:eastAsia="Arial" w:hAnsi="Arial" w:cs="Arial"/>
          <w:color w:val="555555"/>
          <w:sz w:val="38"/>
          <w:szCs w:val="38"/>
        </w:rPr>
      </w:pPr>
      <w:r>
        <w:rPr>
          <w:rFonts w:ascii="Arial" w:eastAsia="Arial" w:hAnsi="Arial" w:cs="Arial"/>
          <w:color w:val="FF0000"/>
          <w:sz w:val="38"/>
          <w:szCs w:val="38"/>
        </w:rPr>
        <w:t>Wishes to discussion leaders</w:t>
      </w:r>
    </w:p>
    <w:p w:rsidR="005F229B" w:rsidRDefault="000F634F">
      <w:pPr>
        <w:pStyle w:val="normal"/>
        <w:numPr>
          <w:ilvl w:val="0"/>
          <w:numId w:val="6"/>
        </w:numPr>
        <w:shd w:val="clear" w:color="auto" w:fill="FFFFFF"/>
        <w:spacing w:before="280" w:after="0" w:line="240" w:lineRule="auto"/>
        <w:jc w:val="both"/>
        <w:rPr>
          <w:color w:val="777777"/>
        </w:rPr>
      </w:pPr>
      <w:r>
        <w:rPr>
          <w:rFonts w:ascii="Arial" w:eastAsia="Arial" w:hAnsi="Arial" w:cs="Arial"/>
          <w:color w:val="000000"/>
          <w:sz w:val="28"/>
          <w:szCs w:val="28"/>
        </w:rPr>
        <w:t>It is assumed that each session will end with a general discussion (near one hour).</w:t>
      </w:r>
    </w:p>
    <w:p w:rsidR="005F229B" w:rsidRDefault="000F634F">
      <w:pPr>
        <w:pStyle w:val="normal"/>
        <w:numPr>
          <w:ilvl w:val="0"/>
          <w:numId w:val="6"/>
        </w:numPr>
        <w:shd w:val="clear" w:color="auto" w:fill="FFFFFF"/>
        <w:spacing w:after="0" w:line="240" w:lineRule="auto"/>
        <w:jc w:val="both"/>
        <w:rPr>
          <w:color w:val="777777"/>
        </w:rPr>
      </w:pPr>
      <w:r>
        <w:rPr>
          <w:rFonts w:ascii="Arial" w:eastAsia="Arial" w:hAnsi="Arial" w:cs="Arial"/>
          <w:color w:val="000000"/>
          <w:sz w:val="28"/>
          <w:szCs w:val="28"/>
        </w:rPr>
        <w:t>The discussion is led by the discussion leader.</w:t>
      </w:r>
    </w:p>
    <w:p w:rsidR="005F229B" w:rsidRDefault="000F634F">
      <w:pPr>
        <w:pStyle w:val="normal"/>
        <w:numPr>
          <w:ilvl w:val="0"/>
          <w:numId w:val="6"/>
        </w:numPr>
        <w:shd w:val="clear" w:color="auto" w:fill="FFFFFF"/>
        <w:spacing w:after="0" w:line="240" w:lineRule="auto"/>
        <w:jc w:val="both"/>
        <w:rPr>
          <w:color w:val="777777"/>
        </w:rPr>
      </w:pPr>
      <w:r>
        <w:rPr>
          <w:rFonts w:ascii="Arial" w:eastAsia="Arial" w:hAnsi="Arial" w:cs="Arial"/>
          <w:color w:val="000000"/>
          <w:sz w:val="28"/>
          <w:szCs w:val="28"/>
        </w:rPr>
        <w:t>The first part is assumed to be devoted to additional questions which bear a conceptual character, which are collected by technical coordinators and then sent to the discussion leader.</w:t>
      </w:r>
      <w:r>
        <w:rPr>
          <w:rFonts w:ascii="Arial" w:eastAsia="Arial" w:hAnsi="Arial" w:cs="Arial"/>
          <w:color w:val="777777"/>
          <w:sz w:val="28"/>
          <w:szCs w:val="28"/>
        </w:rPr>
        <w:t> </w:t>
      </w:r>
      <w:r>
        <w:rPr>
          <w:rFonts w:ascii="Arial" w:eastAsia="Arial" w:hAnsi="Arial" w:cs="Arial"/>
          <w:color w:val="000000"/>
          <w:sz w:val="28"/>
          <w:szCs w:val="28"/>
        </w:rPr>
        <w:t>It is meant that during the talk time only technical short questions not bearing a conceptual character are admitted. This is regulated by the chairperson.</w:t>
      </w:r>
    </w:p>
    <w:p w:rsidR="005F229B" w:rsidRDefault="000F634F">
      <w:pPr>
        <w:pStyle w:val="normal"/>
        <w:numPr>
          <w:ilvl w:val="0"/>
          <w:numId w:val="6"/>
        </w:numPr>
        <w:shd w:val="clear" w:color="auto" w:fill="FFFFFF"/>
        <w:spacing w:after="0" w:line="240" w:lineRule="auto"/>
        <w:jc w:val="both"/>
        <w:rPr>
          <w:color w:val="777777"/>
        </w:rPr>
      </w:pPr>
      <w:r>
        <w:rPr>
          <w:rFonts w:ascii="Arial" w:eastAsia="Arial" w:hAnsi="Arial" w:cs="Arial"/>
          <w:color w:val="000000"/>
          <w:sz w:val="28"/>
          <w:szCs w:val="28"/>
        </w:rPr>
        <w:t>In the second part the discussion leader is asked to give a brief summary of the session's reports and a brief description of the most important unresolved problems related to the topic of the session.</w:t>
      </w:r>
    </w:p>
    <w:p w:rsidR="005F229B" w:rsidRDefault="000F634F">
      <w:pPr>
        <w:pStyle w:val="normal"/>
        <w:numPr>
          <w:ilvl w:val="0"/>
          <w:numId w:val="6"/>
        </w:numPr>
        <w:shd w:val="clear" w:color="auto" w:fill="FFFFFF"/>
        <w:spacing w:after="280" w:line="240" w:lineRule="auto"/>
        <w:jc w:val="both"/>
        <w:rPr>
          <w:color w:val="777777"/>
        </w:rPr>
      </w:pPr>
      <w:r>
        <w:rPr>
          <w:rFonts w:ascii="Arial" w:eastAsia="Arial" w:hAnsi="Arial" w:cs="Arial"/>
          <w:color w:val="000000"/>
          <w:sz w:val="28"/>
          <w:szCs w:val="28"/>
        </w:rPr>
        <w:t>The allocation of time for discussion and summary is  left to the discretion of the discussion leader.</w:t>
      </w:r>
    </w:p>
    <w:sectPr w:rsidR="005F229B" w:rsidSect="005F229B">
      <w:pgSz w:w="11906" w:h="16838"/>
      <w:pgMar w:top="851" w:right="850" w:bottom="709" w:left="1134"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5FA4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0000002"/>
    <w:multiLevelType w:val="multilevel"/>
    <w:tmpl w:val="41F0F340"/>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0000003"/>
    <w:multiLevelType w:val="multilevel"/>
    <w:tmpl w:val="FF5AE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0000004"/>
    <w:multiLevelType w:val="hybridMultilevel"/>
    <w:tmpl w:val="B21094B6"/>
    <w:lvl w:ilvl="0" w:tplc="0FD0205C">
      <w:start w:val="1"/>
      <w:numFmt w:val="bullet"/>
      <w:lvlText w:val="-"/>
      <w:lvlJc w:val="left"/>
      <w:pPr>
        <w:ind w:left="1080" w:hanging="360"/>
      </w:pPr>
      <w:rPr>
        <w:rFonts w:ascii="Times New Roman" w:eastAsia="Times New Roman" w:hAnsi="Times New Roman"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0000005"/>
    <w:multiLevelType w:val="multilevel"/>
    <w:tmpl w:val="BD5C04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0000006"/>
    <w:multiLevelType w:val="multilevel"/>
    <w:tmpl w:val="3CD073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4E8E6738"/>
    <w:multiLevelType w:val="multilevel"/>
    <w:tmpl w:val="C3AE86B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2"/>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229B"/>
    <w:rsid w:val="00095012"/>
    <w:rsid w:val="000F634F"/>
    <w:rsid w:val="003D6AF9"/>
    <w:rsid w:val="005F229B"/>
    <w:rsid w:val="00606DA6"/>
    <w:rsid w:val="00763911"/>
    <w:rsid w:val="00CF765F"/>
    <w:rsid w:val="00EB7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Cambria Math" w:hAnsi="Cambria Math" w:cs="Cambria Math"/>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29B"/>
  </w:style>
  <w:style w:type="paragraph" w:styleId="1">
    <w:name w:val="heading 1"/>
    <w:basedOn w:val="normal"/>
    <w:next w:val="normal"/>
    <w:rsid w:val="005F229B"/>
    <w:pPr>
      <w:keepNext/>
      <w:keepLines/>
      <w:spacing w:before="480" w:after="120"/>
      <w:outlineLvl w:val="0"/>
    </w:pPr>
    <w:rPr>
      <w:b/>
      <w:sz w:val="48"/>
      <w:szCs w:val="48"/>
    </w:rPr>
  </w:style>
  <w:style w:type="paragraph" w:styleId="2">
    <w:name w:val="heading 2"/>
    <w:basedOn w:val="normal"/>
    <w:next w:val="normal"/>
    <w:rsid w:val="005F229B"/>
    <w:pPr>
      <w:keepNext/>
      <w:keepLines/>
      <w:spacing w:before="200" w:after="0"/>
      <w:outlineLvl w:val="1"/>
    </w:pPr>
    <w:rPr>
      <w:rFonts w:ascii="Cambria" w:eastAsia="Cambria" w:hAnsi="Cambria" w:cs="Cambria"/>
      <w:b/>
      <w:color w:val="4F81BD"/>
      <w:sz w:val="26"/>
      <w:szCs w:val="26"/>
    </w:rPr>
  </w:style>
  <w:style w:type="paragraph" w:styleId="3">
    <w:name w:val="heading 3"/>
    <w:basedOn w:val="normal"/>
    <w:next w:val="normal"/>
    <w:rsid w:val="005F229B"/>
    <w:pPr>
      <w:spacing w:line="240" w:lineRule="auto"/>
      <w:outlineLvl w:val="2"/>
    </w:pPr>
    <w:rPr>
      <w:rFonts w:ascii="Times New Roman" w:eastAsia="Times New Roman" w:hAnsi="Times New Roman" w:cs="Times New Roman"/>
      <w:b/>
      <w:sz w:val="27"/>
      <w:szCs w:val="27"/>
    </w:rPr>
  </w:style>
  <w:style w:type="paragraph" w:styleId="4">
    <w:name w:val="heading 4"/>
    <w:basedOn w:val="normal"/>
    <w:next w:val="normal"/>
    <w:rsid w:val="005F229B"/>
    <w:pPr>
      <w:keepNext/>
      <w:keepLines/>
      <w:spacing w:before="240" w:after="40"/>
      <w:outlineLvl w:val="3"/>
    </w:pPr>
    <w:rPr>
      <w:b/>
    </w:rPr>
  </w:style>
  <w:style w:type="paragraph" w:styleId="5">
    <w:name w:val="heading 5"/>
    <w:basedOn w:val="normal"/>
    <w:next w:val="normal"/>
    <w:rsid w:val="005F229B"/>
    <w:pPr>
      <w:keepNext/>
      <w:keepLines/>
      <w:spacing w:before="220" w:after="40"/>
      <w:outlineLvl w:val="4"/>
    </w:pPr>
    <w:rPr>
      <w:b/>
      <w:sz w:val="22"/>
      <w:szCs w:val="22"/>
    </w:rPr>
  </w:style>
  <w:style w:type="paragraph" w:styleId="6">
    <w:name w:val="heading 6"/>
    <w:basedOn w:val="normal"/>
    <w:next w:val="normal"/>
    <w:rsid w:val="005F229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F229B"/>
  </w:style>
  <w:style w:type="table" w:customStyle="1" w:styleId="TableNormal">
    <w:name w:val="Table Normal"/>
    <w:rsid w:val="005F229B"/>
    <w:tblPr>
      <w:tblCellMar>
        <w:top w:w="0" w:type="dxa"/>
        <w:left w:w="0" w:type="dxa"/>
        <w:bottom w:w="0" w:type="dxa"/>
        <w:right w:w="0" w:type="dxa"/>
      </w:tblCellMar>
    </w:tblPr>
  </w:style>
  <w:style w:type="paragraph" w:styleId="a3">
    <w:name w:val="Title"/>
    <w:basedOn w:val="normal"/>
    <w:next w:val="normal"/>
    <w:rsid w:val="005F229B"/>
    <w:pPr>
      <w:keepNext/>
      <w:keepLines/>
      <w:spacing w:before="480" w:after="120"/>
    </w:pPr>
    <w:rPr>
      <w:b/>
      <w:sz w:val="72"/>
      <w:szCs w:val="72"/>
    </w:rPr>
  </w:style>
  <w:style w:type="paragraph" w:styleId="a4">
    <w:name w:val="Subtitle"/>
    <w:basedOn w:val="normal"/>
    <w:next w:val="normal"/>
    <w:rsid w:val="005F229B"/>
    <w:pPr>
      <w:keepNext/>
      <w:keepLines/>
      <w:spacing w:before="360" w:after="80"/>
    </w:pPr>
    <w:rPr>
      <w:rFonts w:ascii="Georgia" w:eastAsia="Georgia" w:hAnsi="Georgia" w:cs="Georgia"/>
      <w:i/>
      <w:color w:val="666666"/>
      <w:sz w:val="48"/>
      <w:szCs w:val="48"/>
    </w:rPr>
  </w:style>
  <w:style w:type="character" w:styleId="a5">
    <w:name w:val="Hyperlink"/>
    <w:basedOn w:val="a0"/>
    <w:uiPriority w:val="99"/>
    <w:rsid w:val="005F229B"/>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co.ihep.su/regi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tva-hotel.su/bronirovan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cki.ru/e/engl.html" TargetMode="External"/><Relationship Id="rId11" Type="http://schemas.openxmlformats.org/officeDocument/2006/relationships/hyperlink" Target="https://indico.ihep.su/event/880/abstracts/" TargetMode="External"/><Relationship Id="rId5" Type="http://schemas.openxmlformats.org/officeDocument/2006/relationships/hyperlink" Target="http://www.ihep.ru/" TargetMode="External"/><Relationship Id="rId10" Type="http://schemas.openxmlformats.org/officeDocument/2006/relationships/hyperlink" Target="mailto:hepft2026-questions@ihep.ru" TargetMode="External"/><Relationship Id="rId4" Type="http://schemas.openxmlformats.org/officeDocument/2006/relationships/webSettings" Target="webSettings.xml"/><Relationship Id="rId9" Type="http://schemas.openxmlformats.org/officeDocument/2006/relationships/hyperlink" Target="https://indico.ihep.su/e/hepftXXXV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854</Words>
  <Characters>4873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Роман Рютин</cp:lastModifiedBy>
  <cp:revision>18</cp:revision>
  <dcterms:created xsi:type="dcterms:W3CDTF">2026-04-19T17:20:00Z</dcterms:created>
  <dcterms:modified xsi:type="dcterms:W3CDTF">2026-05-05T20:59:00Z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20ac6671624b48ff9ebdaaeb1ddf2a73</vt:lpwstr>
  </property>
</Properties>
</file>