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8"/>
          <w:szCs w:val="48"/>
          <w:u w:val="none"/>
          <w:shd w:fill="auto" w:val="clear"/>
          <w:vertAlign w:val="baseline"/>
          <w:rtl w:val="0"/>
        </w:rPr>
        <w:t xml:space="preserve">Time-table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  <w:rtl w:val="0"/>
        </w:rPr>
        <w:t xml:space="preserve">22 July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Morning Session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09:50 – 13:30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Anton Godizov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Vladimir Petrov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NRC “Kurchatov Institute” - IHEP, Protvino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09:50 - 10:00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Introductory greeting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Mikhail Ryskin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NRC “Kurchatov Institute” - PNPI, St. Petersburg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10:00 - 10:40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Modern status of diffractive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Emerson Luna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Federal University of Rio Grande do Sul, Porto Alegre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10:45 - 11:25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Unitarity effects in high-energy elastic scattering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M Roman Demi 10" w:cs="LM Roman Demi 10" w:eastAsia="LM Roman Demi 10" w:hAnsi="LM Roman Demi 10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Coffee break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11:30-12:00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Anton Godizov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Akira Watanabe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(National Institute of Technology, Oshima College)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12:00-12:40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Elastic proton-proton and pion-proton scattering in holographic QCD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Oueslati Rami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(Université de Liege)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12:45-13:25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Pomeron weights in QCD processes at high energy and the S-Matrix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unitarity constraint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Lunch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13:30-15:00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Afternoon Session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15:00-18:45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Roman Ryutin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2l8re5n72do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Sergei Troshin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(NRC “Kurchatov Institute” - IHEP,  Protvino)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15:00-15:40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Multiplicity distribution and the reflective scattering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Vladimir Vechernin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St. Petersburg State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15:45-16:25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Enhancement of the coalescence coefficient in diffraction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Coffee break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16:25-16:45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: Roman Ryutin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Vladimir Kovalenko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(St. Petersburg State University)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16:45-17:25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Multiplicity distributions and modified combinants in the multipomeron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5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model of pp Interaction at High Energies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GENERAL DISCUSSION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17:30-18:30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Discussion leader: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Vladimir Petrov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  <w:rtl w:val="0"/>
        </w:rPr>
        <w:t xml:space="preserve">23 July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Morning Session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10:00-13:30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Anatoli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Samokhin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Eugeny Kryshen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(NRC “Kurchatov Institute” - PNPI,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St. Petersburg &amp; JINR, Dubna)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10:00-10:40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4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Ultra peripheral collisions at ALICE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Oleg Selyugin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(JINR, Dubna)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10:45-11:25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Unified description of elastic hadron scattering at low and high energies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Coffee break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11:30-12:00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Anatoli Samokhin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Haimon Trebien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(Universidade Federal de Santa Catarina, Florianópolis)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12:00-12:40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</w:rPr>
      </w:pPr>
      <w:bookmarkStart w:colFirst="0" w:colLast="0" w:name="_joe5ihsvkk8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Coherent photoproduction of light vector mesons off nuclear targets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in the dipole picture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SangHo Kim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(Soongsil University,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Seoul)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12:45-13:25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M Roman Demi 10" w:cs="LM Roman Demi 10" w:eastAsia="LM Roman Demi 10" w:hAnsi="LM Roman Demi 10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J/Ψ -meson photoproduction off the nucleon in a dynamical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Lunch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13:30 -15:00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Afternoon Session</w:t>
      </w:r>
      <w:r w:rsidDel="00000000" w:rsidR="00000000" w:rsidRPr="00000000">
        <w:rPr>
          <w:rFonts w:ascii="LM Roman Demi 10" w:cs="LM Roman Demi 10" w:eastAsia="LM Roman Demi 10" w:hAnsi="LM Roman Demi 10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15:00-18:45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M Roman Demi 10" w:cs="LM Roman Demi 10" w:eastAsia="LM Roman Demi 10" w:hAnsi="LM Roman Demi 10"/>
          <w:b w:val="1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Sergei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Evdokimov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M Roman Demi 10" w:cs="LM Roman Demi 10" w:eastAsia="LM Roman Demi 10" w:hAnsi="LM Roman Demi 10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Yajin Zhou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(Institute of High Energy Physics, IHEP-UCAS, Beijing)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15:00-15:40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9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9900"/>
          <w:sz w:val="28"/>
          <w:szCs w:val="28"/>
          <w:u w:val="none"/>
          <w:shd w:fill="auto" w:val="clear"/>
          <w:vertAlign w:val="baseline"/>
          <w:rtl w:val="0"/>
        </w:rPr>
        <w:t xml:space="preserve">Azimuthal modulation in diffractive vector meson/di-jet production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9900"/>
          <w:sz w:val="28"/>
          <w:szCs w:val="28"/>
          <w:u w:val="none"/>
          <w:shd w:fill="auto" w:val="clear"/>
          <w:vertAlign w:val="baseline"/>
          <w:rtl w:val="0"/>
        </w:rPr>
        <w:t xml:space="preserve">in ultra-peripheral collisions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M Roman Demi 10" w:cs="LM Roman Demi 10" w:eastAsia="LM Roman Demi 10" w:hAnsi="LM Roman Demi 10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Rabia Hameed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(Institute of High Energy Physics, IHEP-UCAS, Beijing)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15:45-16:25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9900"/>
          <w:sz w:val="28"/>
          <w:szCs w:val="28"/>
          <w:u w:val="none"/>
          <w:shd w:fill="auto" w:val="clear"/>
          <w:vertAlign w:val="baseline"/>
          <w:rtl w:val="0"/>
        </w:rPr>
        <w:t xml:space="preserve">Single and double diffractive production of dilepton and photon at LHC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Coffee break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16:30-17:00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Sergei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Evdokimov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Rauf Jafarov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(Baku State University)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17:00-17:40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Higgs bosons production and scattering processes beyond the perturbation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8ydk1jtxw0q8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Jing Xu Wu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(Moscow State University)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17:45-18:25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Chiral symmetry, Conformal breaking, and transport coefficients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in the two-flavour PNJL theory.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GENERAL DISCUSSION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18.30 -19:30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Discussion leader: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Vladimir Petrov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  <w:rtl w:val="0"/>
        </w:rPr>
        <w:t xml:space="preserve">24 July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Morning Session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10:00-13:30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Alexander Kisselev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Viktor Kim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(NRC “Kurchatov Institute” - PNPI, St. Petersburg)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10:00-10:40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Regge trajectories in QCD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Lucas Moriggi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(UNICENTRO, Brazil)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10:45-11:25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Precise determination of pomeron intercept via scaling entropy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</w:rPr>
      </w:pPr>
      <w:bookmarkStart w:colFirst="0" w:colLast="0" w:name="_akfs8vf5gf0d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Coffee break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11:30-12:00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Alexander Kisselev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Roman Ryutin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(NRC “Kurchatov Institute” - IHEP,  Protvino)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12:00-12:40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M Roman Demi 10" w:cs="LM Roman Demi 10" w:eastAsia="LM Roman Demi 10" w:hAnsi="LM Roman Demi 10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9900"/>
          <w:sz w:val="28"/>
          <w:szCs w:val="28"/>
          <w:u w:val="none"/>
          <w:shd w:fill="auto" w:val="clear"/>
          <w:vertAlign w:val="baseline"/>
          <w:rtl w:val="0"/>
        </w:rPr>
        <w:t xml:space="preserve">Covariant reggeization framework for diffraction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Vitaly Okorokov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(National Research Nuclear University MEPhI, Russia)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12:45-13:25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Energy dependence of cross sections in proton-proton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and antiproton-proton collisions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Lunch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13:30-15:00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Afternoon Session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15:00-18:45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Chairman: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Anton Godizov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NRC “Kurchatov Institute” - IHEP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Yuri Khokhlov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(NRC “Kurchatov Institute” - IHEP,  Protvino)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15:00-15:40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Recent experimental results on charge exchange reactions with VES setup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Dmitri Sosnov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NRC “Kurchatov Institute” - PNPI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St. Petersburg)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15:40-16:20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Pomeron- and photon- exchange contributions in proton-nuclear collisions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with large rapidity gaps at the LHC energies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Érison Rocha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(University of Rio Grande do Sul, Porto Alegre)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16:20-17:00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Light vector meson photoproduction in ultraperipheral heavy ion collisions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  <w:rtl w:val="0"/>
        </w:rPr>
        <w:t xml:space="preserve">at the LHC within the Reggeometric Pomeron 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a9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Coffee break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  <w:rtl w:val="0"/>
        </w:rPr>
        <w:t xml:space="preserve">17:00-17:20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o90d80e6vlpj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Vladimir Petrov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(NRC “Kurchatov Institute” - IHEP,  Protvino)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17:20-18:00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faf46"/>
          <w:sz w:val="28"/>
          <w:szCs w:val="28"/>
          <w:u w:val="none"/>
          <w:shd w:fill="auto" w:val="clear"/>
          <w:vertAlign w:val="baseline"/>
          <w:rtl w:val="0"/>
        </w:rPr>
        <w:t xml:space="preserve">On sizes of hadrons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sde1f0xzf8f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GENERAL DISCUSSION &amp; SUMMARY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18:00-19:00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Discussion leader: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Viktor Kim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INP NRC KI, St. Petersburg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Farewell drink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36"/>
          <w:szCs w:val="36"/>
          <w:u w:val="single"/>
          <w:shd w:fill="auto" w:val="clear"/>
          <w:vertAlign w:val="baseline"/>
          <w:rtl w:val="0"/>
        </w:rPr>
        <w:t xml:space="preserve">19:00-21:00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686" w:top="568" w:left="709" w:right="282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M Roman Demi 10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457"/>
        <w:tab w:val="right" w:leader="none" w:pos="1091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